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CD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6" w:beforeLines="50" w:after="306" w:afterLines="50"/>
        <w:jc w:val="center"/>
        <w:textAlignment w:val="auto"/>
        <w:rPr>
          <w:rFonts w:hint="eastAsia" w:ascii="方正小标宋简体" w:hAnsi="华文中宋" w:eastAsia="方正小标宋简体"/>
          <w:sz w:val="36"/>
        </w:rPr>
      </w:pPr>
      <w:r>
        <w:rPr>
          <w:rFonts w:hint="eastAsia" w:ascii="方正小标宋简体" w:hAnsi="华文中宋" w:eastAsia="方正小标宋简体"/>
          <w:sz w:val="36"/>
        </w:rPr>
        <w:t>参评作品推荐表</w:t>
      </w:r>
    </w:p>
    <w:tbl>
      <w:tblPr>
        <w:tblStyle w:val="3"/>
        <w:tblW w:w="959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155"/>
        <w:gridCol w:w="3254"/>
        <w:gridCol w:w="1126"/>
        <w:gridCol w:w="840"/>
        <w:gridCol w:w="2388"/>
      </w:tblGrid>
      <w:tr w14:paraId="16201F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985" w:type="dxa"/>
            <w:gridSpan w:val="2"/>
            <w:vMerge w:val="restart"/>
            <w:noWrap w:val="0"/>
            <w:vAlign w:val="center"/>
          </w:tcPr>
          <w:p w14:paraId="0974A2D2">
            <w:pPr>
              <w:pStyle w:val="5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4380" w:type="dxa"/>
            <w:gridSpan w:val="2"/>
            <w:vMerge w:val="restart"/>
            <w:noWrap w:val="0"/>
            <w:vAlign w:val="center"/>
          </w:tcPr>
          <w:p w14:paraId="6331AF41">
            <w:pPr>
              <w:pStyle w:val="5"/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AI了 AI了 黄石加速打造</w:t>
            </w:r>
          </w:p>
          <w:p w14:paraId="014535B7">
            <w:pPr>
              <w:pStyle w:val="5"/>
              <w:bidi w:val="0"/>
              <w:jc w:val="center"/>
              <w:rPr>
                <w:rFonts w:ascii="宋体" w:hAnsi="宋体"/>
                <w:b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全国一流AI先行城市</w:t>
            </w:r>
          </w:p>
        </w:tc>
        <w:tc>
          <w:tcPr>
            <w:tcW w:w="840" w:type="dxa"/>
            <w:noWrap w:val="0"/>
            <w:vAlign w:val="center"/>
          </w:tcPr>
          <w:p w14:paraId="7D38AA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参评</w:t>
            </w:r>
          </w:p>
          <w:p w14:paraId="068D13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</w:t>
            </w:r>
          </w:p>
        </w:tc>
        <w:tc>
          <w:tcPr>
            <w:tcW w:w="2388" w:type="dxa"/>
            <w:noWrap w:val="0"/>
            <w:vAlign w:val="center"/>
          </w:tcPr>
          <w:p w14:paraId="1B09816B">
            <w:pPr>
              <w:bidi w:val="0"/>
              <w:jc w:val="center"/>
              <w:rPr>
                <w:rFonts w:hint="default" w:ascii="宋体" w:hAnsi="宋体" w:eastAsia="宋体"/>
                <w:color w:val="A6A6A6"/>
                <w:szCs w:val="18"/>
                <w:lang w:val="en-US" w:eastAsia="zh-CN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 w:eastAsia="zh-CN"/>
              </w:rPr>
              <w:t>新闻标题</w:t>
            </w:r>
          </w:p>
        </w:tc>
      </w:tr>
      <w:tr w14:paraId="0229257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985" w:type="dxa"/>
            <w:gridSpan w:val="2"/>
            <w:vMerge w:val="continue"/>
            <w:noWrap w:val="0"/>
            <w:vAlign w:val="center"/>
          </w:tcPr>
          <w:p w14:paraId="2724087F">
            <w:pPr>
              <w:pStyle w:val="5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4380" w:type="dxa"/>
            <w:gridSpan w:val="2"/>
            <w:vMerge w:val="continue"/>
            <w:noWrap w:val="0"/>
            <w:vAlign w:val="center"/>
          </w:tcPr>
          <w:p w14:paraId="41D3D1FC">
            <w:pPr>
              <w:pStyle w:val="5"/>
              <w:spacing w:line="260" w:lineRule="exac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88BEE0B">
            <w:pPr>
              <w:pStyle w:val="5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体裁</w:t>
            </w:r>
          </w:p>
        </w:tc>
        <w:tc>
          <w:tcPr>
            <w:tcW w:w="2388" w:type="dxa"/>
            <w:noWrap w:val="0"/>
            <w:vAlign w:val="center"/>
          </w:tcPr>
          <w:p w14:paraId="61A37ECE">
            <w:pPr>
              <w:bidi w:val="0"/>
              <w:jc w:val="center"/>
              <w:rPr>
                <w:rFonts w:hint="default" w:ascii="宋体" w:hAnsi="宋体" w:eastAsia="宋体"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新闻专题</w:t>
            </w:r>
          </w:p>
        </w:tc>
      </w:tr>
      <w:tr w14:paraId="3AB170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5377F1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作者</w:t>
            </w:r>
          </w:p>
          <w:p w14:paraId="654AE1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（主创人员）</w:t>
            </w:r>
          </w:p>
        </w:tc>
        <w:tc>
          <w:tcPr>
            <w:tcW w:w="3254" w:type="dxa"/>
            <w:noWrap w:val="0"/>
            <w:vAlign w:val="center"/>
          </w:tcPr>
          <w:p w14:paraId="2C7ECA0F">
            <w:pPr>
              <w:pStyle w:val="5"/>
              <w:bidi w:val="0"/>
              <w:jc w:val="center"/>
              <w:rPr>
                <w:rFonts w:hint="default" w:ascii="宋体" w:hAnsi="宋体" w:eastAsia="宋体"/>
                <w:b/>
                <w:color w:val="auto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胡志波 彭小娟</w:t>
            </w:r>
          </w:p>
        </w:tc>
        <w:tc>
          <w:tcPr>
            <w:tcW w:w="1126" w:type="dxa"/>
            <w:noWrap w:val="0"/>
            <w:vAlign w:val="center"/>
          </w:tcPr>
          <w:p w14:paraId="0AEEDEA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编辑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3E806B53">
            <w:pPr>
              <w:bidi w:val="0"/>
              <w:jc w:val="center"/>
              <w:rPr>
                <w:rFonts w:hint="default" w:ascii="宋体" w:hAnsi="宋体" w:eastAsia="宋体"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黄涵玉 张媛</w:t>
            </w:r>
          </w:p>
        </w:tc>
      </w:tr>
      <w:tr w14:paraId="23862E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2E014E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原创单位</w:t>
            </w:r>
          </w:p>
        </w:tc>
        <w:tc>
          <w:tcPr>
            <w:tcW w:w="3254" w:type="dxa"/>
            <w:noWrap w:val="0"/>
            <w:vAlign w:val="center"/>
          </w:tcPr>
          <w:p w14:paraId="02991D94">
            <w:pPr>
              <w:pStyle w:val="6"/>
              <w:kinsoku w:val="0"/>
              <w:overflowPunct w:val="0"/>
              <w:spacing w:before="10" w:line="360" w:lineRule="exact"/>
              <w:jc w:val="center"/>
              <w:rPr>
                <w:rFonts w:hint="eastAsia" w:ascii="宋体" w:hAnsi="宋体" w:eastAsia="宋体" w:cs="Times New Roman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</w:rPr>
              <w:t>黄石市融媒体中心</w:t>
            </w:r>
          </w:p>
          <w:p w14:paraId="41A5CA1F">
            <w:pPr>
              <w:pStyle w:val="6"/>
              <w:kinsoku w:val="0"/>
              <w:overflowPunct w:val="0"/>
              <w:spacing w:before="10" w:line="360" w:lineRule="exact"/>
              <w:jc w:val="center"/>
              <w:rPr>
                <w:rFonts w:hint="default" w:ascii="宋体" w:hAnsi="宋体" w:eastAsia="宋体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</w:rPr>
              <w:t>新闻综合频道</w:t>
            </w:r>
          </w:p>
        </w:tc>
        <w:tc>
          <w:tcPr>
            <w:tcW w:w="1126" w:type="dxa"/>
            <w:noWrap w:val="0"/>
            <w:vAlign w:val="center"/>
          </w:tcPr>
          <w:p w14:paraId="509DDA1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</w:t>
            </w:r>
          </w:p>
          <w:p w14:paraId="7099F7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单位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06FA8B21">
            <w:pPr>
              <w:pStyle w:val="6"/>
              <w:kinsoku w:val="0"/>
              <w:overflowPunct w:val="0"/>
              <w:spacing w:before="10" w:line="360" w:lineRule="exact"/>
              <w:jc w:val="center"/>
              <w:rPr>
                <w:rFonts w:hint="default" w:ascii="宋体" w:hAnsi="宋体" w:eastAsia="宋体"/>
                <w:color w:val="auto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</w:rPr>
              <w:t>黄石市融媒体中心</w:t>
            </w:r>
            <w:bookmarkStart w:id="0" w:name="_GoBack"/>
            <w:bookmarkEnd w:id="0"/>
          </w:p>
        </w:tc>
      </w:tr>
      <w:tr w14:paraId="77D5EE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1C223B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刊播版面</w:t>
            </w:r>
          </w:p>
          <w:p w14:paraId="0A4C1F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(名称和版次)</w:t>
            </w:r>
          </w:p>
        </w:tc>
        <w:tc>
          <w:tcPr>
            <w:tcW w:w="3254" w:type="dxa"/>
            <w:noWrap w:val="0"/>
            <w:vAlign w:val="center"/>
          </w:tcPr>
          <w:p w14:paraId="6DD41335">
            <w:pPr>
              <w:bidi w:val="0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Cs w:val="18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《黄石新闻》</w:t>
            </w:r>
          </w:p>
        </w:tc>
        <w:tc>
          <w:tcPr>
            <w:tcW w:w="1126" w:type="dxa"/>
            <w:noWrap w:val="0"/>
            <w:vAlign w:val="center"/>
          </w:tcPr>
          <w:p w14:paraId="711A51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</w:t>
            </w:r>
          </w:p>
          <w:p w14:paraId="20B017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日期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38CBE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2025年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9月28日</w:t>
            </w:r>
          </w:p>
          <w:p w14:paraId="337F5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color w:val="auto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19点36分</w:t>
            </w:r>
          </w:p>
        </w:tc>
      </w:tr>
      <w:tr w14:paraId="6FF402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2A4CA7C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作品网址</w:t>
            </w:r>
          </w:p>
          <w:p w14:paraId="3F8B49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(仅限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新媒体作品填报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3254" w:type="dxa"/>
            <w:noWrap w:val="0"/>
            <w:vAlign w:val="center"/>
          </w:tcPr>
          <w:p w14:paraId="526B5CAB">
            <w:pPr>
              <w:spacing w:line="240" w:lineRule="exact"/>
              <w:rPr>
                <w:rFonts w:hint="default" w:ascii="宋体" w:hAnsi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126" w:type="dxa"/>
            <w:noWrap w:val="0"/>
            <w:vAlign w:val="center"/>
          </w:tcPr>
          <w:p w14:paraId="1C2E49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字数</w:t>
            </w:r>
          </w:p>
          <w:p w14:paraId="1D35F4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时长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475609CE">
            <w:pPr>
              <w:bidi w:val="0"/>
              <w:jc w:val="center"/>
              <w:rPr>
                <w:rFonts w:hint="default" w:ascii="宋体" w:hAnsi="宋体" w:eastAsia="宋体" w:cs="Times New Roman"/>
                <w:color w:val="FF0000"/>
                <w:kern w:val="2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5分37秒</w:t>
            </w:r>
          </w:p>
        </w:tc>
      </w:tr>
      <w:tr w14:paraId="3C4FD6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0" w:hRule="atLeast"/>
          <w:jc w:val="center"/>
        </w:trPr>
        <w:tc>
          <w:tcPr>
            <w:tcW w:w="830" w:type="dxa"/>
            <w:noWrap w:val="0"/>
            <w:textDirection w:val="tbRlV"/>
            <w:vAlign w:val="center"/>
          </w:tcPr>
          <w:p w14:paraId="7C24F81E">
            <w:pPr>
              <w:pStyle w:val="5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（作品简介）</w:t>
            </w:r>
          </w:p>
          <w:p w14:paraId="0A5240D7">
            <w:pPr>
              <w:pStyle w:val="5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采编过程</w:t>
            </w:r>
          </w:p>
        </w:tc>
        <w:tc>
          <w:tcPr>
            <w:tcW w:w="8763" w:type="dxa"/>
            <w:gridSpan w:val="5"/>
            <w:noWrap w:val="0"/>
            <w:vAlign w:val="center"/>
          </w:tcPr>
          <w:p w14:paraId="528ED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8"/>
                <w:szCs w:val="28"/>
                <w:lang w:val="en-US" w:eastAsia="zh-CN"/>
              </w:rPr>
              <w:t>作品紧扣深入实施“人工智能+”行动的国家战略部署，以黄石市奋力打造“全国一流AI先行城市”的生动实践为蓝本，展现了老工业基地向“新”而行的时代答卷，体现了“先行先试、示范引领”的担当，立意深远，具有全局价值。</w:t>
            </w:r>
          </w:p>
          <w:p w14:paraId="260EB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default" w:ascii="宋体" w:hAnsi="宋体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8"/>
                <w:szCs w:val="28"/>
                <w:lang w:val="en-US" w:eastAsia="zh-CN"/>
              </w:rPr>
              <w:t>标题以富有网络感和口语化的“AI了 AI了”开头，运用谐音双关与重复强化，生动传达了人工智能浪潮奔涌的时代感，极具传播力和亲和力；标题后半部分精准概括了新闻的核心主题与目标，“加速打造”与“全国一流”明确了行动的力度与高度。前后结合，实现了生动形式与严肃内容的统一，题文高度契合、感染力强。</w:t>
            </w:r>
          </w:p>
        </w:tc>
      </w:tr>
      <w:tr w14:paraId="44F1C2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  <w:jc w:val="center"/>
        </w:trPr>
        <w:tc>
          <w:tcPr>
            <w:tcW w:w="830" w:type="dxa"/>
            <w:noWrap w:val="0"/>
            <w:vAlign w:val="center"/>
          </w:tcPr>
          <w:p w14:paraId="50A6E7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社</w:t>
            </w:r>
          </w:p>
          <w:p w14:paraId="63EF78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会</w:t>
            </w:r>
          </w:p>
          <w:p w14:paraId="1CFD17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效</w:t>
            </w:r>
          </w:p>
          <w:p w14:paraId="15C9C4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果</w:t>
            </w:r>
          </w:p>
        </w:tc>
        <w:tc>
          <w:tcPr>
            <w:tcW w:w="8763" w:type="dxa"/>
            <w:gridSpan w:val="5"/>
            <w:noWrap w:val="0"/>
            <w:vAlign w:val="center"/>
          </w:tcPr>
          <w:p w14:paraId="65FF7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default" w:ascii="宋体" w:hAnsi="宋体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标题通过极具网感的表达方式，迅速抓住读者注意力，有效提升了新闻的传播热度。作品聚焦黄石市以人工智能（AI）技术赋能产业发展、城市治理与公共服务，展现了地方落实国家战略、发展新质生产力的生动实践，为传统工业城市转型升级提供了可借鉴的路径，也有效增进了公众对新技术提升生活品质与城市安全的理解与认同，营造了支持创新的良好社会氛围。</w:t>
            </w:r>
          </w:p>
        </w:tc>
      </w:tr>
      <w:tr w14:paraId="4208E5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  <w:jc w:val="center"/>
        </w:trPr>
        <w:tc>
          <w:tcPr>
            <w:tcW w:w="830" w:type="dxa"/>
            <w:noWrap w:val="0"/>
            <w:vAlign w:val="center"/>
          </w:tcPr>
          <w:p w14:paraId="6835F7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传</w:t>
            </w:r>
          </w:p>
          <w:p w14:paraId="59E068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播</w:t>
            </w:r>
          </w:p>
          <w:p w14:paraId="50C47C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数</w:t>
            </w:r>
          </w:p>
          <w:p w14:paraId="546D587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据</w:t>
            </w:r>
          </w:p>
        </w:tc>
        <w:tc>
          <w:tcPr>
            <w:tcW w:w="8763" w:type="dxa"/>
            <w:gridSpan w:val="5"/>
            <w:noWrap w:val="0"/>
            <w:vAlign w:val="center"/>
          </w:tcPr>
          <w:p w14:paraId="247880B8">
            <w:pPr>
              <w:bidi w:val="0"/>
              <w:jc w:val="center"/>
              <w:rPr>
                <w:rFonts w:hint="default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无</w:t>
            </w:r>
          </w:p>
          <w:p w14:paraId="487D4CD0">
            <w:pPr>
              <w:spacing w:line="240" w:lineRule="exact"/>
              <w:ind w:firstLine="360" w:firstLineChars="200"/>
              <w:jc w:val="left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</w:tr>
      <w:tr w14:paraId="6E2CA6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239" w:type="dxa"/>
            <w:gridSpan w:val="3"/>
            <w:noWrap w:val="0"/>
            <w:vAlign w:val="center"/>
          </w:tcPr>
          <w:p w14:paraId="1B3147FE">
            <w:pPr>
              <w:pStyle w:val="5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推荐单位意见</w:t>
            </w:r>
          </w:p>
        </w:tc>
        <w:tc>
          <w:tcPr>
            <w:tcW w:w="4354" w:type="dxa"/>
            <w:gridSpan w:val="3"/>
            <w:noWrap w:val="0"/>
            <w:vAlign w:val="center"/>
          </w:tcPr>
          <w:p w14:paraId="53561075">
            <w:pPr>
              <w:pStyle w:val="5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报送单位意见</w:t>
            </w:r>
          </w:p>
        </w:tc>
      </w:tr>
      <w:tr w14:paraId="5FA2F8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  <w:jc w:val="center"/>
        </w:trPr>
        <w:tc>
          <w:tcPr>
            <w:tcW w:w="5239" w:type="dxa"/>
            <w:gridSpan w:val="3"/>
            <w:noWrap w:val="0"/>
            <w:vAlign w:val="top"/>
          </w:tcPr>
          <w:p w14:paraId="6D8255A3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17F87042">
            <w:pPr>
              <w:pStyle w:val="5"/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27575139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4329BFAE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（盖单位公章）</w:t>
            </w:r>
          </w:p>
          <w:p w14:paraId="2D470CE9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  <w:tc>
          <w:tcPr>
            <w:tcW w:w="4354" w:type="dxa"/>
            <w:gridSpan w:val="3"/>
            <w:noWrap w:val="0"/>
            <w:vAlign w:val="top"/>
          </w:tcPr>
          <w:p w14:paraId="36A82101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4A0CCCC0">
            <w:pPr>
              <w:pStyle w:val="5"/>
              <w:spacing w:line="300" w:lineRule="exact"/>
              <w:jc w:val="both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11CC8E37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7F7D797C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（盖单位公章）</w:t>
            </w:r>
          </w:p>
          <w:p w14:paraId="709290AE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</w:tr>
      <w:tr w14:paraId="516D62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28AF7A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联系人（作者）</w:t>
            </w:r>
          </w:p>
        </w:tc>
        <w:tc>
          <w:tcPr>
            <w:tcW w:w="3254" w:type="dxa"/>
            <w:noWrap w:val="0"/>
            <w:vAlign w:val="center"/>
          </w:tcPr>
          <w:p w14:paraId="781F3AA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胡志波</w:t>
            </w:r>
          </w:p>
        </w:tc>
        <w:tc>
          <w:tcPr>
            <w:tcW w:w="1966" w:type="dxa"/>
            <w:gridSpan w:val="2"/>
            <w:noWrap w:val="0"/>
            <w:vAlign w:val="center"/>
          </w:tcPr>
          <w:p w14:paraId="2986E61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手机</w:t>
            </w:r>
          </w:p>
        </w:tc>
        <w:tc>
          <w:tcPr>
            <w:tcW w:w="2388" w:type="dxa"/>
            <w:noWrap w:val="0"/>
            <w:vAlign w:val="center"/>
          </w:tcPr>
          <w:p w14:paraId="66A89A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default" w:ascii="方正小标宋简体" w:eastAsia="方正小标宋简体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4"/>
                <w:lang w:val="en-US" w:eastAsia="zh-CN"/>
              </w:rPr>
              <w:t>15871209906</w:t>
            </w:r>
          </w:p>
        </w:tc>
      </w:tr>
    </w:tbl>
    <w:p w14:paraId="73D7D4E5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3F433F"/>
    <w:rsid w:val="01292073"/>
    <w:rsid w:val="04F72555"/>
    <w:rsid w:val="0B7A250D"/>
    <w:rsid w:val="106D43EE"/>
    <w:rsid w:val="124A70DD"/>
    <w:rsid w:val="141F3511"/>
    <w:rsid w:val="15433673"/>
    <w:rsid w:val="1DA77573"/>
    <w:rsid w:val="20457135"/>
    <w:rsid w:val="219F1439"/>
    <w:rsid w:val="24AD32BB"/>
    <w:rsid w:val="28D728F5"/>
    <w:rsid w:val="2D3622E0"/>
    <w:rsid w:val="2DB26EF0"/>
    <w:rsid w:val="31AD6DFA"/>
    <w:rsid w:val="38C76C06"/>
    <w:rsid w:val="3BAB67F1"/>
    <w:rsid w:val="4162149D"/>
    <w:rsid w:val="43A01E09"/>
    <w:rsid w:val="453F433F"/>
    <w:rsid w:val="4BE13907"/>
    <w:rsid w:val="4E791BD4"/>
    <w:rsid w:val="4EE522A6"/>
    <w:rsid w:val="50597F0F"/>
    <w:rsid w:val="55855303"/>
    <w:rsid w:val="55B47996"/>
    <w:rsid w:val="58E40592"/>
    <w:rsid w:val="59826569"/>
    <w:rsid w:val="59871EE9"/>
    <w:rsid w:val="598F1FFB"/>
    <w:rsid w:val="5A751DEA"/>
    <w:rsid w:val="5BA81D4B"/>
    <w:rsid w:val="5D0B69CC"/>
    <w:rsid w:val="5D975CCF"/>
    <w:rsid w:val="5E175E63"/>
    <w:rsid w:val="5E2C27BF"/>
    <w:rsid w:val="601856F1"/>
    <w:rsid w:val="650A1380"/>
    <w:rsid w:val="67226E55"/>
    <w:rsid w:val="6C937EAD"/>
    <w:rsid w:val="6E001573"/>
    <w:rsid w:val="6EB03523"/>
    <w:rsid w:val="794744F9"/>
    <w:rsid w:val="79960FDD"/>
    <w:rsid w:val="7E9401E1"/>
    <w:rsid w:val="7F6556D9"/>
    <w:rsid w:val="7FAE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hAnsi="Times New Roman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619</Words>
  <Characters>649</Characters>
  <Lines>0</Lines>
  <Paragraphs>0</Paragraphs>
  <TotalTime>0</TotalTime>
  <ScaleCrop>false</ScaleCrop>
  <LinksUpToDate>false</LinksUpToDate>
  <CharactersWithSpaces>703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2026-03-08T09:54:00Z</dcterms:created>
  <dc:creator>胜女的代价</dc:creator>
  <cp:lastModifiedBy>胜女的代价</cp:lastModifiedBy>
  <dcterms:modified xsi:type="dcterms:W3CDTF">2026-03-12T00:47:59Z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C7AAC451257848AB945813BD582CE07A_13</vt:lpwstr>
  </property>
  <property fmtid="{D5CDD505-2E9C-101B-9397-08002B2CF9AE}" pid="4" name="KSOTemplateDocerSaveRecord">
    <vt:lpwstr>eyJoZGlkIjoiMDljMTQwMDM3OTg2Y2NiMDkzYmViNzMzZTJhYTE0M2EiLCJ1c2VySWQiOiIyNDYyODU2NjQifQ==</vt:lpwstr>
  </property>
</Properties>
</file>